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PSA Writing on Vaccinations</w:t>
      </w: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Name</w:t>
      </w:r>
    </w:p>
    <w:p w:rsidR="001D23DB" w:rsidRPr="001D23DB" w:rsidRDefault="001D23DB" w:rsidP="001D23DB">
      <w:pPr>
        <w:spacing w:line="480" w:lineRule="auto"/>
        <w:jc w:val="center"/>
        <w:rPr>
          <w:rFonts w:ascii="Times New Roman" w:hAnsi="Times New Roman" w:cs="Times New Roman"/>
          <w:color w:val="222222"/>
          <w:sz w:val="24"/>
          <w:szCs w:val="24"/>
          <w:shd w:val="clear" w:color="auto" w:fill="FFFFFF"/>
        </w:rPr>
      </w:pPr>
      <w:r w:rsidRPr="001D23DB">
        <w:rPr>
          <w:rFonts w:ascii="Times New Roman" w:hAnsi="Times New Roman" w:cs="Times New Roman"/>
          <w:color w:val="222222"/>
          <w:sz w:val="24"/>
          <w:szCs w:val="24"/>
          <w:shd w:val="clear" w:color="auto" w:fill="FFFFFF"/>
        </w:rPr>
        <w:t>Institutional Affiliation</w:t>
      </w: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1D23DB" w:rsidRPr="001D23DB" w:rsidRDefault="001D23DB" w:rsidP="00502ACB">
      <w:pPr>
        <w:spacing w:line="480" w:lineRule="auto"/>
        <w:rPr>
          <w:rFonts w:ascii="Times New Roman" w:hAnsi="Times New Roman" w:cs="Times New Roman"/>
          <w:color w:val="222222"/>
          <w:sz w:val="24"/>
          <w:szCs w:val="24"/>
          <w:shd w:val="clear" w:color="auto" w:fill="FFFFFF"/>
        </w:rPr>
      </w:pPr>
    </w:p>
    <w:p w:rsidR="00E85A5D" w:rsidRPr="00E85A5D" w:rsidRDefault="006133F5" w:rsidP="00502ACB">
      <w:pPr>
        <w:spacing w:line="480" w:lineRule="auto"/>
        <w:rPr>
          <w:rFonts w:ascii="Times New Roman" w:hAnsi="Times New Roman" w:cs="Times New Roman"/>
          <w:b/>
          <w:color w:val="222222"/>
          <w:sz w:val="32"/>
          <w:szCs w:val="32"/>
          <w:shd w:val="clear" w:color="auto" w:fill="FFFFFF"/>
        </w:rPr>
      </w:pPr>
      <w:r w:rsidRPr="00E85A5D">
        <w:rPr>
          <w:rFonts w:ascii="Times New Roman" w:hAnsi="Times New Roman" w:cs="Times New Roman"/>
          <w:b/>
          <w:color w:val="222222"/>
          <w:sz w:val="32"/>
          <w:szCs w:val="32"/>
          <w:shd w:val="clear" w:color="auto" w:fill="FFFFFF"/>
        </w:rPr>
        <w:lastRenderedPageBreak/>
        <w:t>Headline: “sticking a needle into vaccination</w:t>
      </w:r>
      <w:r w:rsidR="00797712" w:rsidRPr="00E85A5D">
        <w:rPr>
          <w:rFonts w:ascii="Times New Roman" w:hAnsi="Times New Roman" w:cs="Times New Roman"/>
          <w:b/>
          <w:color w:val="222222"/>
          <w:sz w:val="32"/>
          <w:szCs w:val="32"/>
          <w:shd w:val="clear" w:color="auto" w:fill="FFFFFF"/>
        </w:rPr>
        <w:t>, to get a life</w:t>
      </w:r>
      <w:r w:rsidRPr="00E85A5D">
        <w:rPr>
          <w:rFonts w:ascii="Times New Roman" w:hAnsi="Times New Roman" w:cs="Times New Roman"/>
          <w:b/>
          <w:color w:val="222222"/>
          <w:sz w:val="32"/>
          <w:szCs w:val="32"/>
          <w:shd w:val="clear" w:color="auto" w:fill="FFFFFF"/>
        </w:rPr>
        <w:t>”</w:t>
      </w:r>
    </w:p>
    <w:tbl>
      <w:tblPr>
        <w:tblStyle w:val="TableGrid"/>
        <w:tblW w:w="0" w:type="auto"/>
        <w:tblLook w:val="04A0" w:firstRow="1" w:lastRow="0" w:firstColumn="1" w:lastColumn="0" w:noHBand="0" w:noVBand="1"/>
      </w:tblPr>
      <w:tblGrid>
        <w:gridCol w:w="1975"/>
        <w:gridCol w:w="7375"/>
      </w:tblGrid>
      <w:tr w:rsidR="00502ACB" w:rsidRPr="001D23DB" w:rsidTr="001D23DB">
        <w:trPr>
          <w:trHeight w:val="593"/>
        </w:trPr>
        <w:tc>
          <w:tcPr>
            <w:tcW w:w="1975" w:type="dxa"/>
          </w:tcPr>
          <w:p w:rsidR="00502ACB" w:rsidRPr="001D23DB" w:rsidRDefault="00502ACB" w:rsidP="00B87B73">
            <w:pPr>
              <w:spacing w:line="480" w:lineRule="auto"/>
              <w:rPr>
                <w:rFonts w:ascii="Times New Roman" w:hAnsi="Times New Roman" w:cs="Times New Roman"/>
                <w:sz w:val="24"/>
                <w:szCs w:val="24"/>
              </w:rPr>
            </w:pPr>
            <w:r w:rsidRPr="001D23DB">
              <w:rPr>
                <w:rFonts w:ascii="Times New Roman" w:hAnsi="Times New Roman" w:cs="Times New Roman"/>
                <w:sz w:val="24"/>
                <w:szCs w:val="24"/>
              </w:rPr>
              <w:t>SFX-FADE-IN</w:t>
            </w:r>
          </w:p>
        </w:tc>
        <w:tc>
          <w:tcPr>
            <w:tcW w:w="7375" w:type="dxa"/>
          </w:tcPr>
          <w:p w:rsidR="00502ACB" w:rsidRPr="001D23DB" w:rsidRDefault="00502ACB" w:rsidP="00B87B73">
            <w:pPr>
              <w:spacing w:line="480" w:lineRule="auto"/>
              <w:rPr>
                <w:rFonts w:ascii="Times New Roman" w:hAnsi="Times New Roman" w:cs="Times New Roman"/>
                <w:sz w:val="24"/>
                <w:szCs w:val="24"/>
              </w:rPr>
            </w:pPr>
          </w:p>
        </w:tc>
      </w:tr>
      <w:tr w:rsidR="00502ACB" w:rsidRPr="001D23DB" w:rsidTr="001D23DB">
        <w:tc>
          <w:tcPr>
            <w:tcW w:w="1975" w:type="dxa"/>
          </w:tcPr>
          <w:p w:rsidR="00502ACB" w:rsidRPr="001D23DB" w:rsidRDefault="00502ACB" w:rsidP="00B87B73">
            <w:pPr>
              <w:spacing w:line="480" w:lineRule="auto"/>
              <w:rPr>
                <w:rFonts w:ascii="Times New Roman" w:hAnsi="Times New Roman" w:cs="Times New Roman"/>
                <w:sz w:val="24"/>
                <w:szCs w:val="24"/>
              </w:rPr>
            </w:pPr>
          </w:p>
        </w:tc>
        <w:tc>
          <w:tcPr>
            <w:tcW w:w="7375" w:type="dxa"/>
          </w:tcPr>
          <w:p w:rsidR="00D05FE6" w:rsidRPr="00155EBE" w:rsidRDefault="00D05FE6" w:rsidP="00D05FE6">
            <w:pPr>
              <w:spacing w:line="480" w:lineRule="auto"/>
              <w:rPr>
                <w:rFonts w:ascii="Times New Roman" w:hAnsi="Times New Roman" w:cs="Times New Roman"/>
                <w:sz w:val="24"/>
                <w:szCs w:val="24"/>
              </w:rPr>
            </w:pPr>
            <w:r w:rsidRPr="00155EBE">
              <w:rPr>
                <w:rFonts w:ascii="Times New Roman" w:hAnsi="Times New Roman" w:cs="Times New Roman"/>
                <w:sz w:val="24"/>
                <w:szCs w:val="24"/>
              </w:rPr>
              <w:t>It is safe to say that you are and your friends and family getting a</w:t>
            </w:r>
            <w:r>
              <w:rPr>
                <w:rFonts w:ascii="Times New Roman" w:hAnsi="Times New Roman" w:cs="Times New Roman"/>
                <w:sz w:val="24"/>
                <w:szCs w:val="24"/>
              </w:rPr>
              <w:t>ll the immunizations you need?</w:t>
            </w:r>
          </w:p>
          <w:p w:rsidR="00D05FE6" w:rsidRPr="00155EBE" w:rsidRDefault="00D05FE6" w:rsidP="00D05FE6">
            <w:pPr>
              <w:spacing w:line="480" w:lineRule="auto"/>
              <w:rPr>
                <w:rFonts w:ascii="Times New Roman" w:hAnsi="Times New Roman" w:cs="Times New Roman"/>
                <w:sz w:val="24"/>
                <w:szCs w:val="24"/>
              </w:rPr>
            </w:pPr>
            <w:r w:rsidRPr="00155EBE">
              <w:rPr>
                <w:rFonts w:ascii="Times New Roman" w:hAnsi="Times New Roman" w:cs="Times New Roman"/>
                <w:sz w:val="24"/>
                <w:szCs w:val="24"/>
              </w:rPr>
              <w:t xml:space="preserve">What about the infants </w:t>
            </w:r>
            <w:r>
              <w:rPr>
                <w:rFonts w:ascii="Times New Roman" w:hAnsi="Times New Roman" w:cs="Times New Roman"/>
                <w:sz w:val="24"/>
                <w:szCs w:val="24"/>
              </w:rPr>
              <w:t xml:space="preserve">and children in your family? </w:t>
            </w:r>
          </w:p>
          <w:p w:rsidR="00D05FE6" w:rsidRPr="00155EBE" w:rsidRDefault="00D05FE6" w:rsidP="00D05FE6">
            <w:pPr>
              <w:spacing w:line="480" w:lineRule="auto"/>
              <w:rPr>
                <w:rFonts w:ascii="Times New Roman" w:hAnsi="Times New Roman" w:cs="Times New Roman"/>
                <w:sz w:val="24"/>
                <w:szCs w:val="24"/>
              </w:rPr>
            </w:pPr>
            <w:r w:rsidRPr="00155EBE">
              <w:rPr>
                <w:rFonts w:ascii="Times New Roman" w:hAnsi="Times New Roman" w:cs="Times New Roman"/>
                <w:sz w:val="24"/>
                <w:szCs w:val="24"/>
              </w:rPr>
              <w:t>1 out of 5 of the wor</w:t>
            </w:r>
            <w:r>
              <w:rPr>
                <w:rFonts w:ascii="Times New Roman" w:hAnsi="Times New Roman" w:cs="Times New Roman"/>
                <w:sz w:val="24"/>
                <w:szCs w:val="24"/>
              </w:rPr>
              <w:t xml:space="preserve">ld's kids pass up vaccination. </w:t>
            </w:r>
          </w:p>
          <w:p w:rsidR="00D05FE6" w:rsidRPr="00155EBE" w:rsidRDefault="00D05FE6" w:rsidP="00D05FE6">
            <w:pPr>
              <w:spacing w:line="480" w:lineRule="auto"/>
              <w:rPr>
                <w:rFonts w:ascii="Times New Roman" w:hAnsi="Times New Roman" w:cs="Times New Roman"/>
                <w:sz w:val="24"/>
                <w:szCs w:val="24"/>
              </w:rPr>
            </w:pPr>
            <w:r>
              <w:rPr>
                <w:rFonts w:ascii="Times New Roman" w:hAnsi="Times New Roman" w:cs="Times New Roman"/>
                <w:sz w:val="24"/>
                <w:szCs w:val="24"/>
              </w:rPr>
              <w:t>Consistently one</w:t>
            </w:r>
            <w:r w:rsidRPr="00155EBE">
              <w:rPr>
                <w:rFonts w:ascii="Times New Roman" w:hAnsi="Times New Roman" w:cs="Times New Roman"/>
                <w:sz w:val="24"/>
                <w:szCs w:val="24"/>
              </w:rPr>
              <w:t xml:space="preserve"> million kids </w:t>
            </w:r>
            <w:r>
              <w:rPr>
                <w:rFonts w:ascii="Times New Roman" w:hAnsi="Times New Roman" w:cs="Times New Roman"/>
                <w:sz w:val="24"/>
                <w:szCs w:val="24"/>
              </w:rPr>
              <w:t>succumbs</w:t>
            </w:r>
            <w:r w:rsidRPr="00155EBE">
              <w:rPr>
                <w:rFonts w:ascii="Times New Roman" w:hAnsi="Times New Roman" w:cs="Times New Roman"/>
                <w:sz w:val="24"/>
                <w:szCs w:val="24"/>
              </w:rPr>
              <w:t xml:space="preserve"> from ailments that can be</w:t>
            </w:r>
            <w:r>
              <w:rPr>
                <w:rFonts w:ascii="Times New Roman" w:hAnsi="Times New Roman" w:cs="Times New Roman"/>
                <w:sz w:val="24"/>
                <w:szCs w:val="24"/>
              </w:rPr>
              <w:t xml:space="preserve"> stopped by immunizations. </w:t>
            </w:r>
          </w:p>
          <w:p w:rsidR="00D05FE6" w:rsidRPr="00155EBE" w:rsidRDefault="00D05FE6" w:rsidP="00D05FE6">
            <w:pPr>
              <w:spacing w:line="480" w:lineRule="auto"/>
              <w:rPr>
                <w:rFonts w:ascii="Times New Roman" w:hAnsi="Times New Roman" w:cs="Times New Roman"/>
                <w:sz w:val="24"/>
                <w:szCs w:val="24"/>
              </w:rPr>
            </w:pPr>
            <w:r w:rsidRPr="00155EBE">
              <w:rPr>
                <w:rFonts w:ascii="Times New Roman" w:hAnsi="Times New Roman" w:cs="Times New Roman"/>
                <w:sz w:val="24"/>
                <w:szCs w:val="24"/>
              </w:rPr>
              <w:t>Sicknesses like di</w:t>
            </w:r>
            <w:r>
              <w:rPr>
                <w:rFonts w:ascii="Times New Roman" w:hAnsi="Times New Roman" w:cs="Times New Roman"/>
                <w:sz w:val="24"/>
                <w:szCs w:val="24"/>
              </w:rPr>
              <w:t>phtheria, measles, and tetanus.</w:t>
            </w:r>
          </w:p>
          <w:p w:rsidR="00D05FE6" w:rsidRPr="00155EBE" w:rsidRDefault="00D05FE6" w:rsidP="00D05FE6">
            <w:pPr>
              <w:spacing w:line="480" w:lineRule="auto"/>
              <w:rPr>
                <w:rFonts w:ascii="Times New Roman" w:hAnsi="Times New Roman" w:cs="Times New Roman"/>
                <w:sz w:val="24"/>
                <w:szCs w:val="24"/>
              </w:rPr>
            </w:pPr>
            <w:r w:rsidRPr="00155EBE">
              <w:rPr>
                <w:rFonts w:ascii="Times New Roman" w:hAnsi="Times New Roman" w:cs="Times New Roman"/>
                <w:sz w:val="24"/>
                <w:szCs w:val="24"/>
              </w:rPr>
              <w:t xml:space="preserve">Grown-ups need </w:t>
            </w:r>
            <w:r>
              <w:rPr>
                <w:rFonts w:ascii="Times New Roman" w:hAnsi="Times New Roman" w:cs="Times New Roman"/>
                <w:sz w:val="24"/>
                <w:szCs w:val="24"/>
              </w:rPr>
              <w:t>protection</w:t>
            </w:r>
            <w:r w:rsidRPr="00155EBE">
              <w:rPr>
                <w:rFonts w:ascii="Times New Roman" w:hAnsi="Times New Roman" w:cs="Times New Roman"/>
                <w:sz w:val="24"/>
                <w:szCs w:val="24"/>
              </w:rPr>
              <w:t xml:space="preserve"> as well. A large number of us are not immunized against</w:t>
            </w:r>
            <w:r>
              <w:rPr>
                <w:rFonts w:ascii="Times New Roman" w:hAnsi="Times New Roman" w:cs="Times New Roman"/>
                <w:sz w:val="24"/>
                <w:szCs w:val="24"/>
              </w:rPr>
              <w:t xml:space="preserve"> killer</w:t>
            </w:r>
            <w:r w:rsidRPr="00155EBE">
              <w:rPr>
                <w:rFonts w:ascii="Times New Roman" w:hAnsi="Times New Roman" w:cs="Times New Roman"/>
                <w:sz w:val="24"/>
                <w:szCs w:val="24"/>
              </w:rPr>
              <w:t xml:space="preserve"> malaises li</w:t>
            </w:r>
            <w:r>
              <w:rPr>
                <w:rFonts w:ascii="Times New Roman" w:hAnsi="Times New Roman" w:cs="Times New Roman"/>
                <w:sz w:val="24"/>
                <w:szCs w:val="24"/>
              </w:rPr>
              <w:t xml:space="preserve">ke hepatitis. </w:t>
            </w:r>
          </w:p>
          <w:p w:rsidR="00D05FE6" w:rsidRPr="00155EBE" w:rsidRDefault="00D05FE6" w:rsidP="00D05FE6">
            <w:pPr>
              <w:spacing w:line="480" w:lineRule="auto"/>
              <w:rPr>
                <w:rFonts w:ascii="Times New Roman" w:hAnsi="Times New Roman" w:cs="Times New Roman"/>
                <w:sz w:val="24"/>
                <w:szCs w:val="24"/>
              </w:rPr>
            </w:pPr>
            <w:r w:rsidRPr="00155EBE">
              <w:rPr>
                <w:rFonts w:ascii="Times New Roman" w:hAnsi="Times New Roman" w:cs="Times New Roman"/>
                <w:sz w:val="24"/>
                <w:szCs w:val="24"/>
              </w:rPr>
              <w:t xml:space="preserve">Nobody should </w:t>
            </w:r>
            <w:r>
              <w:rPr>
                <w:rFonts w:ascii="Times New Roman" w:hAnsi="Times New Roman" w:cs="Times New Roman"/>
                <w:sz w:val="24"/>
                <w:szCs w:val="24"/>
              </w:rPr>
              <w:t>breathe their last</w:t>
            </w:r>
            <w:r w:rsidRPr="00155EBE">
              <w:rPr>
                <w:rFonts w:ascii="Times New Roman" w:hAnsi="Times New Roman" w:cs="Times New Roman"/>
                <w:sz w:val="24"/>
                <w:szCs w:val="24"/>
              </w:rPr>
              <w:t xml:space="preserve"> from an ailment that could </w:t>
            </w:r>
            <w:r>
              <w:rPr>
                <w:rFonts w:ascii="Times New Roman" w:hAnsi="Times New Roman" w:cs="Times New Roman"/>
                <w:sz w:val="24"/>
                <w:szCs w:val="24"/>
              </w:rPr>
              <w:t xml:space="preserve">be stopped by vaccination.  </w:t>
            </w:r>
          </w:p>
          <w:p w:rsidR="00D05FE6" w:rsidRDefault="00D05FE6" w:rsidP="00D05FE6">
            <w:pPr>
              <w:spacing w:line="480" w:lineRule="auto"/>
              <w:rPr>
                <w:rFonts w:ascii="Times New Roman" w:hAnsi="Times New Roman" w:cs="Times New Roman"/>
                <w:iCs/>
                <w:color w:val="222222"/>
                <w:sz w:val="24"/>
                <w:szCs w:val="24"/>
                <w:shd w:val="clear" w:color="auto" w:fill="FFFFFF"/>
              </w:rPr>
            </w:pPr>
            <w:r w:rsidRPr="00155EBE">
              <w:rPr>
                <w:rFonts w:ascii="Times New Roman" w:hAnsi="Times New Roman" w:cs="Times New Roman"/>
                <w:sz w:val="24"/>
                <w:szCs w:val="24"/>
              </w:rPr>
              <w:t xml:space="preserve">See whether there </w:t>
            </w:r>
            <w:r>
              <w:rPr>
                <w:rFonts w:ascii="Times New Roman" w:hAnsi="Times New Roman" w:cs="Times New Roman"/>
                <w:sz w:val="24"/>
                <w:szCs w:val="24"/>
              </w:rPr>
              <w:t xml:space="preserve">exists a gap in your family's vaccination, </w:t>
            </w:r>
            <w:r w:rsidRPr="00155EBE">
              <w:rPr>
                <w:rFonts w:ascii="Times New Roman" w:hAnsi="Times New Roman" w:cs="Times New Roman"/>
                <w:sz w:val="24"/>
                <w:szCs w:val="24"/>
              </w:rPr>
              <w:t>and get the immunizations</w:t>
            </w:r>
          </w:p>
          <w:p w:rsidR="00502ACB" w:rsidRPr="001D23DB" w:rsidRDefault="00502ACB" w:rsidP="00502ACB">
            <w:pPr>
              <w:spacing w:line="480" w:lineRule="auto"/>
              <w:rPr>
                <w:rFonts w:ascii="Times New Roman" w:hAnsi="Times New Roman" w:cs="Times New Roman"/>
                <w:iCs/>
                <w:color w:val="222222"/>
                <w:sz w:val="24"/>
                <w:szCs w:val="24"/>
                <w:shd w:val="clear" w:color="auto" w:fill="FFFFFF"/>
              </w:rPr>
            </w:pPr>
            <w:r w:rsidRPr="001D23DB">
              <w:rPr>
                <w:rFonts w:ascii="Times New Roman" w:hAnsi="Times New Roman" w:cs="Times New Roman"/>
                <w:iCs/>
                <w:color w:val="222222"/>
                <w:sz w:val="24"/>
                <w:szCs w:val="24"/>
                <w:shd w:val="clear" w:color="auto" w:fill="FFFFFF"/>
              </w:rPr>
              <w:t>In healthcare institutions, falsehood information can be as dangerous as the most severe disease spread very fast. Throughout recent years, my</w:t>
            </w:r>
            <w:r w:rsidR="00D05FE6">
              <w:rPr>
                <w:rFonts w:ascii="Times New Roman" w:hAnsi="Times New Roman" w:cs="Times New Roman"/>
                <w:iCs/>
                <w:color w:val="222222"/>
                <w:sz w:val="24"/>
                <w:szCs w:val="24"/>
                <w:shd w:val="clear" w:color="auto" w:fill="FFFFFF"/>
              </w:rPr>
              <w:t>ths about immunization of kids</w:t>
            </w:r>
            <w:r w:rsidRPr="001D23DB">
              <w:rPr>
                <w:rFonts w:ascii="Times New Roman" w:hAnsi="Times New Roman" w:cs="Times New Roman"/>
                <w:iCs/>
                <w:color w:val="222222"/>
                <w:sz w:val="24"/>
                <w:szCs w:val="24"/>
                <w:shd w:val="clear" w:color="auto" w:fill="FFFFFF"/>
              </w:rPr>
              <w:t xml:space="preserve"> have been increasingly spreading on the Internet and online networking. The practitioners of the Illinois State Medical Society request the caregivers to know the realities and get their children vaccinated. The PSA will be essential to create awareness on: (1) vaccinations as experimentally proven to be sheltered and viable, (2) </w:t>
            </w:r>
            <w:r w:rsidRPr="001D23DB">
              <w:rPr>
                <w:rFonts w:ascii="Times New Roman" w:hAnsi="Times New Roman" w:cs="Times New Roman"/>
                <w:iCs/>
                <w:color w:val="222222"/>
                <w:sz w:val="24"/>
                <w:szCs w:val="24"/>
                <w:shd w:val="clear" w:color="auto" w:fill="FFFFFF"/>
              </w:rPr>
              <w:lastRenderedPageBreak/>
              <w:t xml:space="preserve">inability to practice immunization can cause mischief to your kids and others as well and finally, (3) vaccinations activate the immune system to combat against specific diseases. A guardian should converse with your kid's primary care practitioner to get the realities concerning vaccinations. </w:t>
            </w:r>
          </w:p>
          <w:p w:rsidR="00502ACB" w:rsidRPr="001D23DB" w:rsidRDefault="00502ACB" w:rsidP="00502ACB">
            <w:pPr>
              <w:spacing w:line="480" w:lineRule="auto"/>
              <w:rPr>
                <w:rFonts w:ascii="Times New Roman" w:hAnsi="Times New Roman" w:cs="Times New Roman"/>
                <w:sz w:val="24"/>
                <w:szCs w:val="24"/>
              </w:rPr>
            </w:pPr>
            <w:r w:rsidRPr="001D23DB">
              <w:rPr>
                <w:rFonts w:ascii="Times New Roman" w:hAnsi="Times New Roman" w:cs="Times New Roman"/>
                <w:iCs/>
                <w:color w:val="222222"/>
                <w:sz w:val="24"/>
                <w:szCs w:val="24"/>
                <w:shd w:val="clear" w:color="auto" w:fill="FFFFFF"/>
              </w:rPr>
              <w:t xml:space="preserve">The target audience for these PSA targets girls aged between 9 to 14 years, multi-age unit vaccination, elderly expectant women who fall under the age group that is greater than or </w:t>
            </w:r>
            <w:r w:rsidRPr="001D23DB">
              <w:rPr>
                <w:rFonts w:ascii="Times New Roman" w:hAnsi="Times New Roman" w:cs="Times New Roman"/>
                <w:sz w:val="24"/>
                <w:szCs w:val="24"/>
              </w:rPr>
              <w:t>equal to 15 years, Pregnancy Of age clusters ≥ 17 years four prescriptions, HIV and immunocompromised. The reason for picking this audience is mainly because they fall under the category of varicella vaccines and therefore, might be of individual benefit; however, they are not endorsed for routine immunization. Varicella vaccines are considered together with pneumococcal polysaccharide serums. The best method for delivery to the audience is through TV. This, for the best reason known that through TV programs, there will be demonstrations which the audience will view and get the desired message. The recommended time is 06:00 (GMT-5) since people are not so busy with the daily tasks at this time. Therefore, they will be hooked to the screens.</w:t>
            </w:r>
          </w:p>
          <w:p w:rsidR="00502ACB" w:rsidRPr="001D23DB" w:rsidRDefault="00502ACB" w:rsidP="00B87B73">
            <w:pPr>
              <w:spacing w:line="480" w:lineRule="auto"/>
              <w:rPr>
                <w:rFonts w:ascii="Times New Roman" w:hAnsi="Times New Roman" w:cs="Times New Roman"/>
                <w:sz w:val="24"/>
                <w:szCs w:val="24"/>
              </w:rPr>
            </w:pPr>
          </w:p>
        </w:tc>
      </w:tr>
      <w:tr w:rsidR="00502ACB" w:rsidRPr="001D23DB" w:rsidTr="001D23DB">
        <w:tc>
          <w:tcPr>
            <w:tcW w:w="1975" w:type="dxa"/>
          </w:tcPr>
          <w:p w:rsidR="00502ACB" w:rsidRPr="001D23DB" w:rsidRDefault="00502ACB" w:rsidP="00B87B73">
            <w:pPr>
              <w:spacing w:line="480" w:lineRule="auto"/>
              <w:rPr>
                <w:rFonts w:ascii="Times New Roman" w:hAnsi="Times New Roman" w:cs="Times New Roman"/>
                <w:sz w:val="24"/>
                <w:szCs w:val="24"/>
              </w:rPr>
            </w:pPr>
            <w:r w:rsidRPr="001D23DB">
              <w:rPr>
                <w:rFonts w:ascii="Times New Roman" w:hAnsi="Times New Roman" w:cs="Times New Roman"/>
                <w:sz w:val="24"/>
                <w:szCs w:val="24"/>
              </w:rPr>
              <w:lastRenderedPageBreak/>
              <w:t>SFX FADE OUT</w:t>
            </w:r>
          </w:p>
        </w:tc>
        <w:tc>
          <w:tcPr>
            <w:tcW w:w="7375" w:type="dxa"/>
          </w:tcPr>
          <w:p w:rsidR="00502ACB" w:rsidRPr="001D23DB" w:rsidRDefault="00502ACB" w:rsidP="00B87B73">
            <w:pPr>
              <w:spacing w:line="480" w:lineRule="auto"/>
              <w:rPr>
                <w:rFonts w:ascii="Times New Roman" w:hAnsi="Times New Roman" w:cs="Times New Roman"/>
                <w:sz w:val="24"/>
                <w:szCs w:val="24"/>
              </w:rPr>
            </w:pPr>
          </w:p>
        </w:tc>
      </w:tr>
    </w:tbl>
    <w:p w:rsidR="001D23DB" w:rsidRDefault="001D23DB" w:rsidP="00502ACB">
      <w:pPr>
        <w:spacing w:line="480" w:lineRule="auto"/>
        <w:rPr>
          <w:rFonts w:ascii="Times New Roman" w:hAnsi="Times New Roman" w:cs="Times New Roman"/>
          <w:sz w:val="24"/>
          <w:szCs w:val="24"/>
        </w:rPr>
      </w:pPr>
    </w:p>
    <w:p w:rsidR="001D23DB" w:rsidRDefault="001D23DB" w:rsidP="00502ACB">
      <w:pPr>
        <w:spacing w:line="480" w:lineRule="auto"/>
        <w:rPr>
          <w:rFonts w:ascii="Times New Roman" w:hAnsi="Times New Roman" w:cs="Times New Roman"/>
          <w:sz w:val="24"/>
          <w:szCs w:val="24"/>
        </w:rPr>
      </w:pPr>
    </w:p>
    <w:p w:rsidR="00D05FE6" w:rsidRDefault="00D05FE6" w:rsidP="001D23DB">
      <w:pPr>
        <w:spacing w:line="480" w:lineRule="auto"/>
        <w:rPr>
          <w:rFonts w:ascii="Times New Roman" w:hAnsi="Times New Roman" w:cs="Times New Roman"/>
          <w:sz w:val="24"/>
          <w:szCs w:val="24"/>
        </w:rPr>
      </w:pPr>
      <w:bookmarkStart w:id="0" w:name="_GoBack"/>
      <w:bookmarkEnd w:id="0"/>
    </w:p>
    <w:p w:rsidR="001D23DB" w:rsidRDefault="001D23DB" w:rsidP="00C45027">
      <w:pPr>
        <w:spacing w:line="480" w:lineRule="auto"/>
        <w:jc w:val="center"/>
        <w:rPr>
          <w:rFonts w:ascii="Times New Roman" w:hAnsi="Times New Roman" w:cs="Times New Roman"/>
          <w:sz w:val="24"/>
          <w:szCs w:val="24"/>
        </w:rPr>
      </w:pPr>
      <w:r w:rsidRPr="001D23DB">
        <w:rPr>
          <w:rFonts w:ascii="Times New Roman" w:hAnsi="Times New Roman" w:cs="Times New Roman"/>
          <w:sz w:val="24"/>
          <w:szCs w:val="24"/>
        </w:rPr>
        <w:lastRenderedPageBreak/>
        <w:t>Reference</w:t>
      </w:r>
    </w:p>
    <w:p w:rsidR="001D23DB" w:rsidRPr="001D23DB" w:rsidRDefault="001D23DB" w:rsidP="00C45027">
      <w:pPr>
        <w:spacing w:line="480" w:lineRule="auto"/>
        <w:ind w:left="720" w:hanging="720"/>
        <w:rPr>
          <w:rFonts w:ascii="Times New Roman" w:hAnsi="Times New Roman" w:cs="Times New Roman"/>
          <w:sz w:val="24"/>
          <w:szCs w:val="24"/>
        </w:rPr>
      </w:pPr>
      <w:r w:rsidRPr="001D23DB">
        <w:rPr>
          <w:rFonts w:ascii="Times New Roman" w:hAnsi="Times New Roman" w:cs="Times New Roman"/>
          <w:color w:val="222222"/>
          <w:sz w:val="24"/>
          <w:szCs w:val="24"/>
          <w:shd w:val="clear" w:color="auto" w:fill="FFFFFF"/>
        </w:rPr>
        <w:t>Delany, I., Rappuoli, R., &amp; De Gregorio, E. (2014). Vaccines for the 21st century. </w:t>
      </w:r>
      <w:r w:rsidRPr="001D23DB">
        <w:rPr>
          <w:rFonts w:ascii="Times New Roman" w:hAnsi="Times New Roman" w:cs="Times New Roman"/>
          <w:i/>
          <w:iCs/>
          <w:color w:val="222222"/>
          <w:sz w:val="24"/>
          <w:szCs w:val="24"/>
          <w:shd w:val="clear" w:color="auto" w:fill="FFFFFF"/>
        </w:rPr>
        <w:t>EMBO molecular medicine</w:t>
      </w:r>
      <w:r w:rsidRPr="001D23DB">
        <w:rPr>
          <w:rFonts w:ascii="Times New Roman" w:hAnsi="Times New Roman" w:cs="Times New Roman"/>
          <w:color w:val="222222"/>
          <w:sz w:val="24"/>
          <w:szCs w:val="24"/>
          <w:shd w:val="clear" w:color="auto" w:fill="FFFFFF"/>
        </w:rPr>
        <w:t>, </w:t>
      </w:r>
      <w:r w:rsidRPr="001D23DB">
        <w:rPr>
          <w:rFonts w:ascii="Times New Roman" w:hAnsi="Times New Roman" w:cs="Times New Roman"/>
          <w:i/>
          <w:iCs/>
          <w:color w:val="222222"/>
          <w:sz w:val="24"/>
          <w:szCs w:val="24"/>
          <w:shd w:val="clear" w:color="auto" w:fill="FFFFFF"/>
        </w:rPr>
        <w:t>6</w:t>
      </w:r>
      <w:r w:rsidRPr="001D23DB">
        <w:rPr>
          <w:rFonts w:ascii="Times New Roman" w:hAnsi="Times New Roman" w:cs="Times New Roman"/>
          <w:color w:val="222222"/>
          <w:sz w:val="24"/>
          <w:szCs w:val="24"/>
          <w:shd w:val="clear" w:color="auto" w:fill="FFFFFF"/>
        </w:rPr>
        <w:t>(6), 708-720.</w:t>
      </w:r>
    </w:p>
    <w:p w:rsidR="00502ACB" w:rsidRPr="001D23DB" w:rsidRDefault="001D23DB" w:rsidP="001D23DB">
      <w:pPr>
        <w:tabs>
          <w:tab w:val="left" w:pos="3195"/>
        </w:tabs>
        <w:spacing w:line="480" w:lineRule="auto"/>
        <w:ind w:firstLine="720"/>
        <w:rPr>
          <w:rFonts w:ascii="Times New Roman" w:hAnsi="Times New Roman" w:cs="Times New Roman"/>
          <w:sz w:val="24"/>
          <w:szCs w:val="24"/>
        </w:rPr>
      </w:pPr>
      <w:r w:rsidRPr="001D23DB">
        <w:rPr>
          <w:rFonts w:ascii="Times New Roman" w:hAnsi="Times New Roman" w:cs="Times New Roman"/>
          <w:sz w:val="24"/>
          <w:szCs w:val="24"/>
        </w:rPr>
        <w:tab/>
      </w:r>
    </w:p>
    <w:p w:rsidR="006A2D72" w:rsidRPr="001D23DB" w:rsidRDefault="006A2D72" w:rsidP="00B87B73">
      <w:pPr>
        <w:spacing w:line="480" w:lineRule="auto"/>
        <w:ind w:firstLine="720"/>
        <w:rPr>
          <w:rFonts w:ascii="Times New Roman" w:hAnsi="Times New Roman" w:cs="Times New Roman"/>
          <w:sz w:val="24"/>
          <w:szCs w:val="24"/>
        </w:rPr>
      </w:pPr>
    </w:p>
    <w:p w:rsidR="006A2D72" w:rsidRPr="001D23DB" w:rsidRDefault="006A2D72" w:rsidP="00B87B73">
      <w:pPr>
        <w:spacing w:line="480" w:lineRule="auto"/>
        <w:ind w:firstLine="720"/>
        <w:rPr>
          <w:rFonts w:ascii="Times New Roman" w:hAnsi="Times New Roman" w:cs="Times New Roman"/>
          <w:sz w:val="24"/>
          <w:szCs w:val="24"/>
        </w:rPr>
      </w:pPr>
    </w:p>
    <w:sectPr w:rsidR="006A2D72" w:rsidRPr="001D23DB" w:rsidSect="001D23D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70EA" w:rsidRDefault="004270EA" w:rsidP="001D23DB">
      <w:pPr>
        <w:spacing w:after="0" w:line="240" w:lineRule="auto"/>
      </w:pPr>
      <w:r>
        <w:separator/>
      </w:r>
    </w:p>
  </w:endnote>
  <w:endnote w:type="continuationSeparator" w:id="0">
    <w:p w:rsidR="004270EA" w:rsidRDefault="004270EA" w:rsidP="001D23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70EA" w:rsidRDefault="004270EA" w:rsidP="001D23DB">
      <w:pPr>
        <w:spacing w:after="0" w:line="240" w:lineRule="auto"/>
      </w:pPr>
      <w:r>
        <w:separator/>
      </w:r>
    </w:p>
  </w:footnote>
  <w:footnote w:type="continuationSeparator" w:id="0">
    <w:p w:rsidR="004270EA" w:rsidRDefault="004270EA" w:rsidP="001D23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53101725"/>
      <w:docPartObj>
        <w:docPartGallery w:val="Page Numbers (Top of Page)"/>
        <w:docPartUnique/>
      </w:docPartObj>
    </w:sdtPr>
    <w:sdtEndPr>
      <w:rPr>
        <w:noProof/>
      </w:rPr>
    </w:sdtEndPr>
    <w:sdtContent>
      <w:p w:rsidR="001D23DB" w:rsidRDefault="001D23DB">
        <w:pPr>
          <w:pStyle w:val="Header"/>
          <w:jc w:val="right"/>
        </w:pPr>
        <w:r w:rsidRPr="001D23DB">
          <w:rPr>
            <w:rFonts w:ascii="Times New Roman" w:hAnsi="Times New Roman" w:cs="Times New Roman"/>
            <w:sz w:val="24"/>
            <w:szCs w:val="24"/>
          </w:rPr>
          <w:t>PSA FOR</w:t>
        </w:r>
        <w:r>
          <w:rPr>
            <w:rFonts w:ascii="Times New Roman" w:hAnsi="Times New Roman" w:cs="Times New Roman"/>
            <w:sz w:val="24"/>
            <w:szCs w:val="24"/>
          </w:rPr>
          <w:t xml:space="preserve"> VACCINATION         </w:t>
        </w:r>
        <w:r w:rsidRPr="001D23DB">
          <w:rPr>
            <w:rFonts w:ascii="Times New Roman" w:hAnsi="Times New Roman" w:cs="Times New Roman"/>
            <w:sz w:val="24"/>
            <w:szCs w:val="24"/>
          </w:rPr>
          <w:t xml:space="preserve">                                                                    </w:t>
        </w:r>
        <w:r>
          <w:rPr>
            <w:rFonts w:ascii="Times New Roman" w:hAnsi="Times New Roman" w:cs="Times New Roman"/>
            <w:sz w:val="24"/>
            <w:szCs w:val="24"/>
          </w:rPr>
          <w:t xml:space="preserve">                                </w:t>
        </w:r>
        <w:r>
          <w:fldChar w:fldCharType="begin"/>
        </w:r>
        <w:r>
          <w:instrText xml:space="preserve"> PAGE   \* MERGEFORMAT </w:instrText>
        </w:r>
        <w:r>
          <w:fldChar w:fldCharType="separate"/>
        </w:r>
        <w:r w:rsidR="00E230CB">
          <w:rPr>
            <w:noProof/>
          </w:rPr>
          <w:t>3</w:t>
        </w:r>
        <w:r>
          <w:rPr>
            <w:noProof/>
          </w:rPr>
          <w:fldChar w:fldCharType="end"/>
        </w:r>
      </w:p>
    </w:sdtContent>
  </w:sdt>
  <w:p w:rsidR="001D23DB" w:rsidRDefault="001D23D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23DB" w:rsidRPr="001D23DB" w:rsidRDefault="001D23DB">
    <w:pPr>
      <w:pStyle w:val="Header"/>
      <w:jc w:val="right"/>
      <w:rPr>
        <w:rFonts w:ascii="Times New Roman" w:hAnsi="Times New Roman" w:cs="Times New Roman"/>
        <w:sz w:val="24"/>
        <w:szCs w:val="24"/>
      </w:rPr>
    </w:pPr>
    <w:r w:rsidRPr="001D23DB">
      <w:rPr>
        <w:rFonts w:ascii="Times New Roman" w:hAnsi="Times New Roman" w:cs="Times New Roman"/>
        <w:sz w:val="24"/>
        <w:szCs w:val="24"/>
      </w:rPr>
      <w:t>Running head: PSA FOR</w:t>
    </w:r>
    <w:r>
      <w:rPr>
        <w:rFonts w:ascii="Times New Roman" w:hAnsi="Times New Roman" w:cs="Times New Roman"/>
        <w:sz w:val="24"/>
        <w:szCs w:val="24"/>
      </w:rPr>
      <w:t xml:space="preserve"> VACCINATION   </w:t>
    </w:r>
    <w:r w:rsidRPr="001D23DB">
      <w:rPr>
        <w:rFonts w:ascii="Times New Roman" w:hAnsi="Times New Roman" w:cs="Times New Roman"/>
        <w:sz w:val="24"/>
        <w:szCs w:val="24"/>
      </w:rPr>
      <w:t xml:space="preserve">                                                                                 </w:t>
    </w:r>
    <w:sdt>
      <w:sdtPr>
        <w:rPr>
          <w:rFonts w:ascii="Times New Roman" w:hAnsi="Times New Roman" w:cs="Times New Roman"/>
          <w:sz w:val="24"/>
          <w:szCs w:val="24"/>
        </w:rPr>
        <w:id w:val="-2011128687"/>
        <w:docPartObj>
          <w:docPartGallery w:val="Page Numbers (Top of Page)"/>
          <w:docPartUnique/>
        </w:docPartObj>
      </w:sdtPr>
      <w:sdtEndPr>
        <w:rPr>
          <w:noProof/>
        </w:rPr>
      </w:sdtEndPr>
      <w:sdtContent>
        <w:r w:rsidRPr="001D23DB">
          <w:rPr>
            <w:rFonts w:ascii="Times New Roman" w:hAnsi="Times New Roman" w:cs="Times New Roman"/>
            <w:sz w:val="24"/>
            <w:szCs w:val="24"/>
          </w:rPr>
          <w:fldChar w:fldCharType="begin"/>
        </w:r>
        <w:r w:rsidRPr="001D23DB">
          <w:rPr>
            <w:rFonts w:ascii="Times New Roman" w:hAnsi="Times New Roman" w:cs="Times New Roman"/>
            <w:sz w:val="24"/>
            <w:szCs w:val="24"/>
          </w:rPr>
          <w:instrText xml:space="preserve"> PAGE   \* MERGEFORMAT </w:instrText>
        </w:r>
        <w:r w:rsidRPr="001D23DB">
          <w:rPr>
            <w:rFonts w:ascii="Times New Roman" w:hAnsi="Times New Roman" w:cs="Times New Roman"/>
            <w:sz w:val="24"/>
            <w:szCs w:val="24"/>
          </w:rPr>
          <w:fldChar w:fldCharType="separate"/>
        </w:r>
        <w:r w:rsidR="00E230CB">
          <w:rPr>
            <w:rFonts w:ascii="Times New Roman" w:hAnsi="Times New Roman" w:cs="Times New Roman"/>
            <w:noProof/>
            <w:sz w:val="24"/>
            <w:szCs w:val="24"/>
          </w:rPr>
          <w:t>1</w:t>
        </w:r>
        <w:r w:rsidRPr="001D23DB">
          <w:rPr>
            <w:rFonts w:ascii="Times New Roman" w:hAnsi="Times New Roman" w:cs="Times New Roman"/>
            <w:noProof/>
            <w:sz w:val="24"/>
            <w:szCs w:val="24"/>
          </w:rPr>
          <w:fldChar w:fldCharType="end"/>
        </w:r>
      </w:sdtContent>
    </w:sdt>
  </w:p>
  <w:p w:rsidR="001D23DB" w:rsidRPr="001D23DB" w:rsidRDefault="001D23D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6CC1"/>
    <w:rsid w:val="000237C7"/>
    <w:rsid w:val="000959F3"/>
    <w:rsid w:val="0011320A"/>
    <w:rsid w:val="00155EBE"/>
    <w:rsid w:val="001D23DB"/>
    <w:rsid w:val="0027522E"/>
    <w:rsid w:val="002A16AC"/>
    <w:rsid w:val="002F27E2"/>
    <w:rsid w:val="003229D9"/>
    <w:rsid w:val="004270EA"/>
    <w:rsid w:val="004B7073"/>
    <w:rsid w:val="004E5B25"/>
    <w:rsid w:val="00502ACB"/>
    <w:rsid w:val="00572D81"/>
    <w:rsid w:val="00573D39"/>
    <w:rsid w:val="006133F5"/>
    <w:rsid w:val="006A2D72"/>
    <w:rsid w:val="00790B1C"/>
    <w:rsid w:val="00797712"/>
    <w:rsid w:val="008939F3"/>
    <w:rsid w:val="009433DE"/>
    <w:rsid w:val="00A66A3A"/>
    <w:rsid w:val="00A7537A"/>
    <w:rsid w:val="00B06CC1"/>
    <w:rsid w:val="00B87B73"/>
    <w:rsid w:val="00BA74B2"/>
    <w:rsid w:val="00BE5DD8"/>
    <w:rsid w:val="00BF48B4"/>
    <w:rsid w:val="00C45027"/>
    <w:rsid w:val="00C52C58"/>
    <w:rsid w:val="00D05FE6"/>
    <w:rsid w:val="00D53F4D"/>
    <w:rsid w:val="00D73A90"/>
    <w:rsid w:val="00D835D4"/>
    <w:rsid w:val="00E230CB"/>
    <w:rsid w:val="00E45823"/>
    <w:rsid w:val="00E85A5D"/>
    <w:rsid w:val="00F07C9B"/>
    <w:rsid w:val="00F369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F83BD6"/>
  <w15:chartTrackingRefBased/>
  <w15:docId w15:val="{514F6BAB-FD7A-4F27-ABA5-BC8ECBFDE7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2AC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D23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23DB"/>
  </w:style>
  <w:style w:type="paragraph" w:styleId="Footer">
    <w:name w:val="footer"/>
    <w:basedOn w:val="Normal"/>
    <w:link w:val="FooterChar"/>
    <w:uiPriority w:val="99"/>
    <w:unhideWhenUsed/>
    <w:rsid w:val="001D23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23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4</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ken gatu</cp:lastModifiedBy>
  <cp:revision>30</cp:revision>
  <dcterms:created xsi:type="dcterms:W3CDTF">2020-03-31T16:49:00Z</dcterms:created>
  <dcterms:modified xsi:type="dcterms:W3CDTF">2020-04-02T06:51:00Z</dcterms:modified>
</cp:coreProperties>
</file>